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b/>
          <w:sz w:val="24"/>
          <w:szCs w:val="24"/>
        </w:rPr>
      </w:pPr>
      <w:r>
        <w:rPr>
          <w:rFonts w:hint="eastAsia"/>
          <w:b/>
          <w:sz w:val="24"/>
          <w:szCs w:val="24"/>
        </w:rPr>
        <w:t>高龄客户期货交易特别风险揭示</w:t>
      </w:r>
    </w:p>
    <w:p>
      <w:pPr>
        <w:snapToGrid w:val="0"/>
        <w:spacing w:line="440" w:lineRule="exact"/>
        <w:jc w:val="left"/>
        <w:rPr>
          <w:sz w:val="24"/>
          <w:szCs w:val="24"/>
        </w:rPr>
      </w:pPr>
      <w:r>
        <w:rPr>
          <w:rFonts w:hint="eastAsia"/>
          <w:sz w:val="24"/>
          <w:szCs w:val="24"/>
        </w:rPr>
        <w:t>尊敬的客户：</w:t>
      </w:r>
    </w:p>
    <w:p>
      <w:pPr>
        <w:snapToGrid w:val="0"/>
        <w:spacing w:line="440" w:lineRule="exact"/>
        <w:ind w:firstLine="480" w:firstLineChars="200"/>
        <w:jc w:val="left"/>
        <w:rPr>
          <w:sz w:val="24"/>
          <w:szCs w:val="24"/>
        </w:rPr>
      </w:pPr>
      <w:r>
        <w:rPr>
          <w:rFonts w:hint="eastAsia"/>
          <w:sz w:val="24"/>
          <w:szCs w:val="24"/>
        </w:rPr>
        <w:t>参与期货交易的风险很大，甚至可能发生巨额损失，损失的总额可能超过您存放在期货公司的全部初始保证金和追加保证金。我们已经通过《期货交易风险说明书》、《客户须知》等方式将期货市场及期货交易的风险和客户的须知事项向您进行了详细揭示和告知。我们认为，期货市场，特别是金融期货市场只适宜具有一定专业知识、身体健康、有资金实力、熟知各类风险、具有较强风险承受能力和控制能力的投资者参与。</w:t>
      </w:r>
    </w:p>
    <w:p>
      <w:pPr>
        <w:snapToGrid w:val="0"/>
        <w:spacing w:line="440" w:lineRule="exact"/>
        <w:ind w:firstLine="480" w:firstLineChars="200"/>
        <w:jc w:val="left"/>
        <w:rPr>
          <w:sz w:val="24"/>
          <w:szCs w:val="24"/>
        </w:rPr>
      </w:pPr>
      <w:r>
        <w:rPr>
          <w:rFonts w:hint="eastAsia"/>
          <w:sz w:val="24"/>
          <w:szCs w:val="24"/>
        </w:rPr>
        <w:t>我们对该高龄客户参与期货市场可能遇到的特别风险特作如下提示，敬请您高度重视：</w:t>
      </w:r>
    </w:p>
    <w:p>
      <w:pPr>
        <w:snapToGrid w:val="0"/>
        <w:spacing w:line="440" w:lineRule="exact"/>
        <w:ind w:firstLine="480" w:firstLineChars="200"/>
        <w:jc w:val="left"/>
        <w:rPr>
          <w:sz w:val="24"/>
          <w:szCs w:val="24"/>
        </w:rPr>
      </w:pPr>
      <w:r>
        <w:rPr>
          <w:rFonts w:hint="eastAsia"/>
          <w:sz w:val="24"/>
          <w:szCs w:val="24"/>
        </w:rPr>
        <w:t>1、</w:t>
      </w:r>
      <w:r>
        <w:rPr>
          <w:sz w:val="24"/>
          <w:szCs w:val="24"/>
        </w:rPr>
        <w:t>期货市场采用保证金杠杆交易，虽在一定程度上放大了利润，但同时也放大了投资风险，</w:t>
      </w:r>
      <w:r>
        <w:rPr>
          <w:rFonts w:hint="eastAsia"/>
          <w:sz w:val="24"/>
          <w:szCs w:val="24"/>
        </w:rPr>
        <w:t>请您认真确认自己有高风险承受能力，</w:t>
      </w:r>
      <w:r>
        <w:rPr>
          <w:sz w:val="24"/>
          <w:szCs w:val="24"/>
        </w:rPr>
        <w:t>请</w:t>
      </w:r>
      <w:r>
        <w:rPr>
          <w:rFonts w:hint="eastAsia"/>
          <w:sz w:val="24"/>
          <w:szCs w:val="24"/>
        </w:rPr>
        <w:t>不要用</w:t>
      </w:r>
      <w:r>
        <w:rPr>
          <w:sz w:val="24"/>
          <w:szCs w:val="24"/>
        </w:rPr>
        <w:t>日常生活、养老、医疗、保险、子女教育、结婚、买房等资金甚至借贷</w:t>
      </w:r>
      <w:r>
        <w:rPr>
          <w:rFonts w:hint="eastAsia"/>
          <w:sz w:val="24"/>
          <w:szCs w:val="24"/>
        </w:rPr>
        <w:t>、配资等非自有</w:t>
      </w:r>
      <w:r>
        <w:rPr>
          <w:sz w:val="24"/>
          <w:szCs w:val="24"/>
        </w:rPr>
        <w:t>资金用于期货市场，以免由于投资失利致使家庭生活遭受严重影响。</w:t>
      </w:r>
    </w:p>
    <w:p>
      <w:pPr>
        <w:snapToGrid w:val="0"/>
        <w:spacing w:line="440" w:lineRule="exact"/>
        <w:ind w:firstLine="480" w:firstLineChars="200"/>
        <w:jc w:val="left"/>
        <w:rPr>
          <w:sz w:val="24"/>
          <w:szCs w:val="24"/>
        </w:rPr>
      </w:pPr>
      <w:r>
        <w:rPr>
          <w:rFonts w:hint="eastAsia"/>
          <w:sz w:val="24"/>
          <w:szCs w:val="24"/>
        </w:rPr>
        <w:t>2、</w:t>
      </w:r>
      <w:r>
        <w:rPr>
          <w:sz w:val="24"/>
          <w:szCs w:val="24"/>
        </w:rPr>
        <w:t>期货交易具有波动频繁和幅度剧烈的特点，对期货投资者的心理承受能力和身体健康状况有较高的要求，请您切实对自身健康状况、心理承受能力是否适合参与期货交易作出客观审慎的判断，以免由于期货行情的巨幅波动、交易的巨额盈亏给您的身心健康造成巨大伤害。</w:t>
      </w:r>
    </w:p>
    <w:p>
      <w:pPr>
        <w:snapToGrid w:val="0"/>
        <w:spacing w:line="440" w:lineRule="exact"/>
        <w:ind w:firstLine="480" w:firstLineChars="200"/>
        <w:jc w:val="left"/>
        <w:rPr>
          <w:sz w:val="24"/>
          <w:szCs w:val="24"/>
        </w:rPr>
      </w:pPr>
      <w:r>
        <w:rPr>
          <w:rFonts w:hint="eastAsia"/>
          <w:sz w:val="24"/>
          <w:szCs w:val="24"/>
        </w:rPr>
        <w:t>3、您必须充分理解并遵循“买卖自负”的金融市场原则，充分认识到期货交易的风险，根据相关市场信息理性判断，自主决策，并自行承担一切交易结果。</w:t>
      </w:r>
    </w:p>
    <w:p>
      <w:pPr>
        <w:snapToGrid w:val="0"/>
        <w:spacing w:line="440" w:lineRule="exact"/>
        <w:ind w:firstLine="480" w:firstLineChars="200"/>
        <w:jc w:val="left"/>
        <w:rPr>
          <w:sz w:val="24"/>
          <w:szCs w:val="24"/>
        </w:rPr>
      </w:pPr>
      <w:r>
        <w:rPr>
          <w:rFonts w:hint="eastAsia"/>
          <w:sz w:val="24"/>
          <w:szCs w:val="24"/>
        </w:rPr>
        <w:t>我们郑重建议您慎重考虑是否要参与期货交易（特别是要求更高的金融期货、股指期权以及诸如原油期货、铁矿石期货、各类期货期权等期货特定品种）。若您坚持参与期货市场交易，请务必在入市前全面了解期货交易规则切实对自身的健康状况、生理及心理承受能力、自身风险承受能力、产品认知能力、资金承受能力及风险控制能力等作出全面、客观、审慎的判断，</w:t>
      </w:r>
      <w:r>
        <w:rPr>
          <w:sz w:val="24"/>
          <w:szCs w:val="24"/>
        </w:rPr>
        <w:t>对期货交易作仔细研究。</w:t>
      </w:r>
    </w:p>
    <w:p>
      <w:pPr>
        <w:snapToGrid w:val="0"/>
        <w:spacing w:line="440" w:lineRule="exact"/>
        <w:ind w:firstLine="482" w:firstLineChars="200"/>
        <w:jc w:val="left"/>
        <w:rPr>
          <w:b/>
          <w:sz w:val="24"/>
          <w:szCs w:val="24"/>
          <w:u w:val="single"/>
        </w:rPr>
      </w:pPr>
      <w:r>
        <w:rPr>
          <w:rFonts w:hint="eastAsia"/>
          <w:b/>
          <w:sz w:val="24"/>
          <w:szCs w:val="24"/>
          <w:u w:val="single"/>
        </w:rPr>
        <w:t>本人再次确认，本人具有完全民事行为能力，对上述所有内容已阅知并完全理解，</w:t>
      </w:r>
      <w:r>
        <w:rPr>
          <w:b/>
          <w:sz w:val="24"/>
          <w:szCs w:val="24"/>
          <w:u w:val="single"/>
        </w:rPr>
        <w:t>能够自行承担一切交易结果，不以高龄、未充分认知期货交易规则及其风险</w:t>
      </w:r>
      <w:r>
        <w:rPr>
          <w:rFonts w:hint="eastAsia"/>
          <w:b/>
          <w:sz w:val="24"/>
          <w:szCs w:val="24"/>
          <w:u w:val="single"/>
        </w:rPr>
        <w:t>或者</w:t>
      </w:r>
      <w:r>
        <w:rPr>
          <w:b/>
          <w:sz w:val="24"/>
          <w:szCs w:val="24"/>
          <w:u w:val="single"/>
        </w:rPr>
        <w:t>严重影响家庭生活为由拒绝承担期货交易结果</w:t>
      </w:r>
      <w:r>
        <w:rPr>
          <w:rFonts w:hint="eastAsia"/>
          <w:b/>
          <w:sz w:val="24"/>
          <w:szCs w:val="24"/>
          <w:u w:val="single"/>
        </w:rPr>
        <w:t>。综合各方面，本人经自评，适合参与期货交易。</w:t>
      </w:r>
    </w:p>
    <w:p>
      <w:pPr>
        <w:snapToGrid w:val="0"/>
        <w:spacing w:line="440" w:lineRule="exact"/>
        <w:ind w:right="960"/>
        <w:rPr>
          <w:sz w:val="24"/>
          <w:szCs w:val="24"/>
        </w:rPr>
      </w:pPr>
      <w:r>
        <w:rPr>
          <w:rFonts w:hint="eastAsia"/>
          <w:sz w:val="24"/>
          <w:szCs w:val="24"/>
        </w:rPr>
        <w:t xml:space="preserve">                                      客户签字：</w:t>
      </w:r>
    </w:p>
    <w:p>
      <w:pPr>
        <w:snapToGrid w:val="0"/>
        <w:spacing w:line="440" w:lineRule="exact"/>
        <w:ind w:right="960"/>
        <w:rPr>
          <w:sz w:val="24"/>
          <w:szCs w:val="24"/>
        </w:rPr>
      </w:pPr>
      <w:r>
        <w:rPr>
          <w:rFonts w:hint="eastAsia"/>
          <w:sz w:val="24"/>
          <w:szCs w:val="24"/>
        </w:rPr>
        <w:t xml:space="preserve">                                      签署日期：202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D0559"/>
    <w:rsid w:val="182D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2025-11-07T03:05:00Z</dcterms:created>
  <dc:creator>WPS_1610371728</dc:creator>
  <cp:lastModifiedBy>WPS_1610371728</cp:lastModifiedBy>
  <dcterms:modified xsi:type="dcterms:W3CDTF">2025-11-07T03:05:28Z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3CC0323F00344943BF72C9147B9A81F6</vt:lpwstr>
  </property>
</Properties>
</file>